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A01F3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5F19A05E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5E38A81C" w14:textId="3E96270B" w:rsidR="000258B7" w:rsidRPr="000258B7" w:rsidRDefault="0048249A" w:rsidP="000258B7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4A4BAF3C" w14:textId="56BFF424" w:rsidR="00C27B23" w:rsidRDefault="000258B7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  <w:r>
        <w:rPr>
          <w:rFonts w:ascii="Titillium" w:hAnsi="Titillium"/>
          <w:sz w:val="20"/>
          <w:szCs w:val="20"/>
        </w:rPr>
        <w:t>Data inizio rilevazione 31/05/2021</w:t>
      </w:r>
    </w:p>
    <w:p w14:paraId="64521BDF" w14:textId="25DE2862" w:rsidR="000258B7" w:rsidRPr="0041405A" w:rsidRDefault="000258B7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>Data fine rilevazione 31/05/2021</w:t>
      </w:r>
    </w:p>
    <w:p w14:paraId="548E605F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10F40D02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7DA3AF4F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793CC6A2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2B9D2120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460C8E3C" w14:textId="1D06004B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0A45F05A" w14:textId="28CFE264" w:rsidR="000258B7" w:rsidRPr="000258B7" w:rsidRDefault="000258B7">
      <w:pPr>
        <w:spacing w:line="360" w:lineRule="auto"/>
        <w:rPr>
          <w:rFonts w:ascii="Titillium" w:hAnsi="Titillium"/>
          <w:bCs/>
          <w:iCs/>
          <w:sz w:val="20"/>
          <w:szCs w:val="20"/>
        </w:rPr>
      </w:pPr>
      <w:r>
        <w:rPr>
          <w:rFonts w:ascii="Titillium" w:hAnsi="Titillium"/>
          <w:bCs/>
          <w:iCs/>
          <w:sz w:val="20"/>
          <w:szCs w:val="20"/>
        </w:rPr>
        <w:t>Il sito dell’A.S.M. Castelleone S.r.l. risulta obsoleto e mancante di dati. L’A.S.M. Castelleone S.r.l. ha già avviato le procedure per il rifacimento completo del sito internet e di conseguenza anche della sezione Amministrazione trasparente.</w:t>
      </w:r>
    </w:p>
    <w:p w14:paraId="6AB963D1" w14:textId="77777777" w:rsidR="00C27B23" w:rsidRPr="0041405A" w:rsidRDefault="00C27B23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653748D4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sectPr w:rsidR="008A0378" w:rsidRPr="0041405A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5FBD9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458902FD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FAD39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32FFEC2A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3859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6BA2F779" wp14:editId="65FCCC86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CF82DA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20DBBAD7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289B952F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73B7060F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4F70736C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258B7"/>
    <w:rsid w:val="00040F20"/>
    <w:rsid w:val="000F2C0E"/>
    <w:rsid w:val="0016468A"/>
    <w:rsid w:val="0024134D"/>
    <w:rsid w:val="002C572E"/>
    <w:rsid w:val="003E1CF5"/>
    <w:rsid w:val="0041405A"/>
    <w:rsid w:val="00416AD0"/>
    <w:rsid w:val="0048249A"/>
    <w:rsid w:val="004833D5"/>
    <w:rsid w:val="004F18CD"/>
    <w:rsid w:val="0060106A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8335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Alessandra Galli</cp:lastModifiedBy>
  <cp:revision>2</cp:revision>
  <cp:lastPrinted>2018-02-28T15:30:00Z</cp:lastPrinted>
  <dcterms:created xsi:type="dcterms:W3CDTF">2021-06-30T14:51:00Z</dcterms:created>
  <dcterms:modified xsi:type="dcterms:W3CDTF">2021-06-30T14:51:00Z</dcterms:modified>
</cp:coreProperties>
</file>